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395"/>
        <w:gridCol w:w="1559"/>
        <w:gridCol w:w="4253"/>
      </w:tblGrid>
      <w:tr w:rsidR="00BC6D39">
        <w:tc>
          <w:tcPr>
            <w:tcW w:w="4395" w:type="dxa"/>
          </w:tcPr>
          <w:p w:rsidR="00BC6D39" w:rsidRDefault="00B131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ъэбэрдей-Балъкъэр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Респ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убликэ</w:t>
            </w:r>
            <w:proofErr w:type="spellEnd"/>
          </w:p>
          <w:p w:rsidR="00BC6D39" w:rsidRDefault="00B131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Шередж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район  </w:t>
            </w:r>
          </w:p>
          <w:p w:rsidR="00BC6D39" w:rsidRDefault="00B131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Бызынгы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къуажем</w:t>
            </w:r>
            <w:proofErr w:type="spellEnd"/>
          </w:p>
          <w:p w:rsidR="00BC6D39" w:rsidRDefault="00B131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администрац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цэ</w:t>
            </w:r>
            <w:proofErr w:type="spellEnd"/>
          </w:p>
        </w:tc>
        <w:tc>
          <w:tcPr>
            <w:tcW w:w="1559" w:type="dxa"/>
          </w:tcPr>
          <w:p w:rsidR="00BC6D39" w:rsidRDefault="00B131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552450"/>
                  <wp:effectExtent l="0" t="0" r="9525" b="0"/>
                  <wp:docPr id="5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BC6D39" w:rsidRDefault="00B1315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Къабарты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–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Малкъар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Республиканы</w:t>
            </w:r>
            <w:proofErr w:type="spellEnd"/>
          </w:p>
          <w:p w:rsidR="00BC6D39" w:rsidRDefault="00B131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Черек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районуну</w:t>
            </w:r>
            <w:proofErr w:type="spellEnd"/>
          </w:p>
          <w:p w:rsidR="00BC6D39" w:rsidRDefault="00B131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Бызынгы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элини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C6D39" w:rsidRDefault="00B131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администрациясы</w:t>
            </w:r>
            <w:proofErr w:type="spellEnd"/>
          </w:p>
        </w:tc>
      </w:tr>
    </w:tbl>
    <w:p w:rsidR="00BC6D39" w:rsidRDefault="00B13153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/>
          <w:b/>
          <w:sz w:val="36"/>
          <w:szCs w:val="20"/>
          <w:lang w:eastAsia="ru-RU"/>
        </w:rPr>
        <w:t>Администрация сельского поселения Безенги</w:t>
      </w:r>
    </w:p>
    <w:p w:rsidR="00BC6D39" w:rsidRDefault="00B1315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36"/>
          <w:szCs w:val="24"/>
          <w:lang w:eastAsia="ru-RU"/>
        </w:rPr>
        <w:t>Черекского</w:t>
      </w:r>
      <w:proofErr w:type="spellEnd"/>
      <w:r>
        <w:rPr>
          <w:rFonts w:ascii="Times New Roman" w:eastAsia="Times New Roman" w:hAnsi="Times New Roman"/>
          <w:b/>
          <w:sz w:val="36"/>
          <w:szCs w:val="24"/>
          <w:lang w:eastAsia="ru-RU"/>
        </w:rPr>
        <w:t xml:space="preserve"> муниципального </w:t>
      </w:r>
      <w:proofErr w:type="gramStart"/>
      <w:r>
        <w:rPr>
          <w:rFonts w:ascii="Times New Roman" w:eastAsia="Times New Roman" w:hAnsi="Times New Roman"/>
          <w:b/>
          <w:sz w:val="36"/>
          <w:szCs w:val="24"/>
          <w:lang w:eastAsia="ru-RU"/>
        </w:rPr>
        <w:t xml:space="preserve">района  </w:t>
      </w:r>
      <w:proofErr w:type="spellStart"/>
      <w:r>
        <w:rPr>
          <w:rFonts w:ascii="Times New Roman" w:eastAsia="Times New Roman" w:hAnsi="Times New Roman"/>
          <w:b/>
          <w:sz w:val="36"/>
          <w:szCs w:val="24"/>
          <w:lang w:eastAsia="ru-RU"/>
        </w:rPr>
        <w:t>Кабардино</w:t>
      </w:r>
      <w:proofErr w:type="spellEnd"/>
      <w:proofErr w:type="gramEnd"/>
      <w:r>
        <w:rPr>
          <w:rFonts w:ascii="Times New Roman" w:eastAsia="Times New Roman" w:hAnsi="Times New Roman"/>
          <w:b/>
          <w:sz w:val="36"/>
          <w:szCs w:val="24"/>
          <w:lang w:eastAsia="ru-RU"/>
        </w:rPr>
        <w:t xml:space="preserve"> - Балкарской Республики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212"/>
        <w:gridCol w:w="4998"/>
      </w:tblGrid>
      <w:tr w:rsidR="00BC6D39">
        <w:trPr>
          <w:trHeight w:val="473"/>
        </w:trPr>
        <w:tc>
          <w:tcPr>
            <w:tcW w:w="49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C6D39" w:rsidRDefault="00B13153">
            <w:pPr>
              <w:widowControl w:val="0"/>
              <w:spacing w:before="60" w:after="0" w:line="200" w:lineRule="exact"/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val="en-US" w:eastAsia="ru-RU"/>
              </w:rPr>
              <w:sym w:font="Wingdings" w:char="F02A"/>
            </w: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  <w:t xml:space="preserve"> 361812, сел. Безенги ул. </w:t>
            </w:r>
            <w:proofErr w:type="spellStart"/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  <w:t>Э.Османова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  <w:t xml:space="preserve"> ,75             </w:t>
            </w: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BC6D39" w:rsidRDefault="00B13153">
            <w:pPr>
              <w:widowControl w:val="0"/>
              <w:spacing w:before="60" w:after="0" w:line="200" w:lineRule="exact"/>
              <w:jc w:val="right"/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val="en-US" w:eastAsia="ru-RU"/>
              </w:rPr>
              <w:sym w:font="Wingdings" w:char="F028"/>
            </w: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val="en-US" w:eastAsia="ru-RU"/>
              </w:rPr>
              <w:t xml:space="preserve"> 76-</w:t>
            </w: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  <w:t>26</w:t>
            </w: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val="en-US" w:eastAsia="ru-RU"/>
              </w:rPr>
              <w:t>;76-</w:t>
            </w: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  <w:t>27</w:t>
            </w:r>
          </w:p>
        </w:tc>
      </w:tr>
      <w:tr w:rsidR="00BC6D39">
        <w:trPr>
          <w:trHeight w:val="20"/>
        </w:trPr>
        <w:tc>
          <w:tcPr>
            <w:tcW w:w="478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C6D39" w:rsidRDefault="00B131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06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5210" w:type="dxa"/>
            <w:gridSpan w:val="2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C6D39" w:rsidRDefault="00B13153">
            <w:pPr>
              <w:widowControl w:val="0"/>
              <w:spacing w:before="60" w:after="0" w:line="200" w:lineRule="exact"/>
              <w:jc w:val="both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 xml:space="preserve">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>с.п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 xml:space="preserve">. Безенги </w:t>
            </w:r>
          </w:p>
        </w:tc>
      </w:tr>
    </w:tbl>
    <w:p w:rsidR="00BC6D39" w:rsidRDefault="00BC6D3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6D39" w:rsidRDefault="00B13153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/>
          <w:b/>
          <w:bCs/>
          <w:color w:val="27335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b/>
          <w:bCs/>
          <w:color w:val="273350"/>
          <w:sz w:val="28"/>
          <w:szCs w:val="28"/>
          <w:lang w:eastAsia="ru-RU"/>
        </w:rPr>
        <w:t xml:space="preserve">ПОСТАНОВЛЕНИЕ № </w:t>
      </w:r>
      <w:r>
        <w:rPr>
          <w:rFonts w:ascii="Times New Roman" w:eastAsia="Times New Roman" w:hAnsi="Times New Roman"/>
          <w:b/>
          <w:bCs/>
          <w:color w:val="273350"/>
          <w:sz w:val="28"/>
          <w:szCs w:val="28"/>
          <w:lang w:val="en-US" w:eastAsia="ru-RU"/>
        </w:rPr>
        <w:t>15</w:t>
      </w:r>
    </w:p>
    <w:p w:rsidR="00BC6D39" w:rsidRDefault="00B13153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/>
          <w:b/>
          <w:bCs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73350"/>
          <w:sz w:val="28"/>
          <w:szCs w:val="28"/>
          <w:lang w:eastAsia="ru-RU"/>
        </w:rPr>
        <w:t>Об утверждении Порядка уведомления о фактах обращения в целях склонения муниципального служащего администрации сельского поселения</w:t>
      </w:r>
      <w:r w:rsidRPr="00BC63BE">
        <w:rPr>
          <w:rFonts w:ascii="Times New Roman" w:eastAsia="Times New Roman" w:hAnsi="Times New Roman"/>
          <w:b/>
          <w:bCs/>
          <w:color w:val="273350"/>
          <w:sz w:val="28"/>
          <w:szCs w:val="28"/>
          <w:lang w:eastAsia="ru-RU"/>
        </w:rPr>
        <w:t xml:space="preserve"> Безенги</w:t>
      </w:r>
      <w:r>
        <w:rPr>
          <w:rFonts w:ascii="Times New Roman" w:eastAsia="Times New Roman" w:hAnsi="Times New Roman"/>
          <w:b/>
          <w:bCs/>
          <w:color w:val="27335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273350"/>
          <w:sz w:val="28"/>
          <w:szCs w:val="28"/>
          <w:lang w:eastAsia="ru-RU"/>
        </w:rPr>
        <w:t>Черекского</w:t>
      </w:r>
      <w:proofErr w:type="spellEnd"/>
      <w:r>
        <w:rPr>
          <w:rFonts w:ascii="Times New Roman" w:eastAsia="Times New Roman" w:hAnsi="Times New Roman"/>
          <w:b/>
          <w:bCs/>
          <w:color w:val="273350"/>
          <w:sz w:val="28"/>
          <w:szCs w:val="28"/>
          <w:lang w:eastAsia="ru-RU"/>
        </w:rPr>
        <w:t xml:space="preserve"> муниципального КБР к совершению коррупционных правонарушений.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 xml:space="preserve">   В соответствии </w:t>
      </w:r>
      <w:proofErr w:type="gramStart"/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с  частью</w:t>
      </w:r>
      <w:proofErr w:type="gramEnd"/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 xml:space="preserve"> 5 статьи 9 Федерального закона от 25.12.2008 г. N 273-ФЗ «О противодействии коррупции», Уставом  сельского поселения Безенги </w:t>
      </w:r>
      <w:proofErr w:type="spellStart"/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Черекского</w:t>
      </w:r>
      <w:proofErr w:type="spellEnd"/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 xml:space="preserve"> муниципального рай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она КБР</w:t>
      </w:r>
    </w:p>
    <w:p w:rsidR="00BC6D39" w:rsidRDefault="00B13153">
      <w:pPr>
        <w:shd w:val="clear" w:color="auto" w:fill="FFFFFF"/>
        <w:spacing w:before="90" w:after="210" w:line="240" w:lineRule="auto"/>
        <w:rPr>
          <w:rFonts w:ascii="Times New Roman" w:eastAsia="Times New Roman" w:hAnsi="Times New Roman"/>
          <w:b/>
          <w:bCs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73350"/>
          <w:sz w:val="28"/>
          <w:szCs w:val="28"/>
          <w:lang w:eastAsia="ru-RU"/>
        </w:rPr>
        <w:t>ПОСТАНОВЛЯЮ: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 xml:space="preserve">1. Утвердить Порядок уведомления о фактах обращения в целях склонения муниципального служащего </w:t>
      </w:r>
      <w:proofErr w:type="gramStart"/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администрации  сельского</w:t>
      </w:r>
      <w:proofErr w:type="gramEnd"/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 xml:space="preserve"> поселения Безенги </w:t>
      </w:r>
      <w:proofErr w:type="spellStart"/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Черекского</w:t>
      </w:r>
      <w:proofErr w:type="spellEnd"/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 xml:space="preserve"> муниципального района к совершению коррупционных правонарушений согласно 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приложению к настоящему постановлению.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 xml:space="preserve">2. Опубликовать настоящее постановление и </w:t>
      </w:r>
      <w:proofErr w:type="gramStart"/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разместить  на</w:t>
      </w:r>
      <w:proofErr w:type="gramEnd"/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 xml:space="preserve"> официальном сайте администрации </w:t>
      </w:r>
      <w:proofErr w:type="spellStart"/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с.п</w:t>
      </w:r>
      <w:proofErr w:type="spellEnd"/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 xml:space="preserve">. Безенги </w:t>
      </w:r>
      <w:proofErr w:type="spellStart"/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Черекского</w:t>
      </w:r>
      <w:proofErr w:type="spellEnd"/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 xml:space="preserve"> муниципального района в сети Интернет.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3. Контроль за исполнением настоящего постановления оставляю за с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обой.</w:t>
      </w:r>
    </w:p>
    <w:p w:rsidR="00BC6D39" w:rsidRDefault="00BC6D39">
      <w:pPr>
        <w:shd w:val="clear" w:color="auto" w:fill="FFFFFF"/>
        <w:spacing w:before="90" w:after="210" w:line="240" w:lineRule="auto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</w:p>
    <w:p w:rsidR="00BC6D39" w:rsidRDefault="00BC6D39">
      <w:pPr>
        <w:shd w:val="clear" w:color="auto" w:fill="FFFFFF"/>
        <w:spacing w:before="90" w:after="210" w:line="240" w:lineRule="auto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</w:p>
    <w:p w:rsidR="00BC6D39" w:rsidRDefault="00BC6D39">
      <w:pPr>
        <w:shd w:val="clear" w:color="auto" w:fill="FFFFFF"/>
        <w:spacing w:before="90" w:after="210" w:line="240" w:lineRule="auto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</w:p>
    <w:p w:rsidR="00BC6D39" w:rsidRDefault="00B13153">
      <w:pPr>
        <w:shd w:val="clear" w:color="auto" w:fill="FFFFFF"/>
        <w:spacing w:before="90" w:after="210" w:line="240" w:lineRule="auto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Глава администрации</w:t>
      </w:r>
    </w:p>
    <w:p w:rsidR="00BC6D39" w:rsidRPr="00BC63BE" w:rsidRDefault="00B13153">
      <w:pPr>
        <w:shd w:val="clear" w:color="auto" w:fill="FFFFFF"/>
        <w:spacing w:before="90" w:after="210" w:line="240" w:lineRule="auto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с.п</w:t>
      </w:r>
      <w:proofErr w:type="spellEnd"/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. Безенги</w:t>
      </w:r>
      <w:r w:rsidRPr="00BC63BE"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 xml:space="preserve">                                                                 </w:t>
      </w:r>
      <w:r w:rsidRPr="00BC63BE"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 xml:space="preserve"> </w:t>
      </w:r>
      <w:proofErr w:type="spellStart"/>
      <w:r w:rsidRPr="00BC63BE"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Чочаев</w:t>
      </w:r>
      <w:proofErr w:type="spellEnd"/>
      <w:r w:rsidRPr="00BC63BE"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 xml:space="preserve"> З.З.</w:t>
      </w:r>
    </w:p>
    <w:p w:rsidR="00BC6D39" w:rsidRPr="00BC63BE" w:rsidRDefault="00BC6D39">
      <w:pPr>
        <w:shd w:val="clear" w:color="auto" w:fill="FFFFFF"/>
        <w:spacing w:before="90" w:after="210" w:line="240" w:lineRule="auto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</w:p>
    <w:p w:rsidR="00BC6D39" w:rsidRPr="00BC63BE" w:rsidRDefault="00B13153">
      <w:pPr>
        <w:shd w:val="clear" w:color="auto" w:fill="FFFFFF"/>
        <w:spacing w:before="90" w:after="210" w:line="240" w:lineRule="auto"/>
        <w:jc w:val="right"/>
        <w:rPr>
          <w:rFonts w:ascii="Times New Roman" w:eastAsia="Times New Roman" w:hAnsi="Times New Roman"/>
          <w:color w:val="273350"/>
          <w:lang w:eastAsia="ru-RU"/>
        </w:rPr>
      </w:pPr>
      <w:r>
        <w:rPr>
          <w:rFonts w:ascii="Times New Roman" w:eastAsia="Times New Roman" w:hAnsi="Times New Roman"/>
          <w:color w:val="273350"/>
          <w:lang w:eastAsia="ru-RU"/>
        </w:rPr>
        <w:lastRenderedPageBreak/>
        <w:t>Приложение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/>
          <w:color w:val="273350"/>
          <w:lang w:eastAsia="ru-RU"/>
        </w:rPr>
        <w:t xml:space="preserve">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color w:val="273350"/>
          <w:lang w:eastAsia="ru-RU"/>
        </w:rPr>
        <w:t xml:space="preserve">                                     к постановлению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/>
          <w:color w:val="273350"/>
          <w:lang w:eastAsia="ru-RU"/>
        </w:rPr>
        <w:t>Администрациис.п</w:t>
      </w:r>
      <w:proofErr w:type="spellEnd"/>
      <w:r>
        <w:rPr>
          <w:rFonts w:ascii="Times New Roman" w:eastAsia="Times New Roman" w:hAnsi="Times New Roman"/>
          <w:color w:val="273350"/>
          <w:lang w:eastAsia="ru-RU"/>
        </w:rPr>
        <w:t xml:space="preserve">. </w:t>
      </w:r>
      <w:r w:rsidRPr="00BC63BE">
        <w:rPr>
          <w:rFonts w:ascii="Times New Roman" w:eastAsia="Times New Roman" w:hAnsi="Times New Roman"/>
          <w:color w:val="273350"/>
          <w:lang w:eastAsia="ru-RU"/>
        </w:rPr>
        <w:t xml:space="preserve"> Безенги</w:t>
      </w:r>
    </w:p>
    <w:p w:rsidR="00BC6D39" w:rsidRPr="00BC63BE" w:rsidRDefault="00B13153">
      <w:pPr>
        <w:shd w:val="clear" w:color="auto" w:fill="FFFFFF"/>
        <w:spacing w:before="90" w:after="210" w:line="240" w:lineRule="auto"/>
        <w:jc w:val="right"/>
        <w:rPr>
          <w:rFonts w:ascii="Times New Roman" w:eastAsia="Times New Roman" w:hAnsi="Times New Roman"/>
          <w:color w:val="273350"/>
          <w:lang w:eastAsia="ru-RU"/>
        </w:rPr>
      </w:pPr>
      <w:proofErr w:type="gramStart"/>
      <w:r>
        <w:rPr>
          <w:rFonts w:ascii="Times New Roman" w:eastAsia="Times New Roman" w:hAnsi="Times New Roman"/>
          <w:color w:val="273350"/>
          <w:lang w:eastAsia="ru-RU"/>
        </w:rPr>
        <w:t>от  0</w:t>
      </w:r>
      <w:r w:rsidRPr="00BC63BE">
        <w:rPr>
          <w:rFonts w:ascii="Times New Roman" w:eastAsia="Times New Roman" w:hAnsi="Times New Roman"/>
          <w:color w:val="273350"/>
          <w:lang w:eastAsia="ru-RU"/>
        </w:rPr>
        <w:t>6</w:t>
      </w:r>
      <w:r>
        <w:rPr>
          <w:rFonts w:ascii="Times New Roman" w:eastAsia="Times New Roman" w:hAnsi="Times New Roman"/>
          <w:color w:val="273350"/>
          <w:lang w:eastAsia="ru-RU"/>
        </w:rPr>
        <w:t>.04.2026</w:t>
      </w:r>
      <w:proofErr w:type="gramEnd"/>
      <w:r>
        <w:rPr>
          <w:rFonts w:ascii="Times New Roman" w:eastAsia="Times New Roman" w:hAnsi="Times New Roman"/>
          <w:color w:val="273350"/>
          <w:lang w:eastAsia="ru-RU"/>
        </w:rPr>
        <w:t xml:space="preserve"> № </w:t>
      </w:r>
      <w:r w:rsidRPr="00BC63BE">
        <w:rPr>
          <w:rFonts w:ascii="Times New Roman" w:eastAsia="Times New Roman" w:hAnsi="Times New Roman"/>
          <w:color w:val="273350"/>
          <w:lang w:eastAsia="ru-RU"/>
        </w:rPr>
        <w:t>15</w:t>
      </w:r>
    </w:p>
    <w:p w:rsidR="00BC6D39" w:rsidRDefault="00B13153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73350"/>
          <w:sz w:val="28"/>
          <w:szCs w:val="28"/>
          <w:lang w:eastAsia="ru-RU"/>
        </w:rPr>
        <w:t xml:space="preserve">Порядок уведомления о фактах обращения в целях склонения муниципального служащего </w:t>
      </w:r>
      <w:proofErr w:type="gramStart"/>
      <w:r>
        <w:rPr>
          <w:rFonts w:ascii="Times New Roman" w:eastAsia="Times New Roman" w:hAnsi="Times New Roman"/>
          <w:b/>
          <w:bCs/>
          <w:color w:val="273350"/>
          <w:sz w:val="28"/>
          <w:szCs w:val="28"/>
          <w:lang w:eastAsia="ru-RU"/>
        </w:rPr>
        <w:t>администрации  сельского</w:t>
      </w:r>
      <w:proofErr w:type="gramEnd"/>
      <w:r>
        <w:rPr>
          <w:rFonts w:ascii="Times New Roman" w:eastAsia="Times New Roman" w:hAnsi="Times New Roman"/>
          <w:b/>
          <w:bCs/>
          <w:color w:val="273350"/>
          <w:sz w:val="28"/>
          <w:szCs w:val="28"/>
          <w:lang w:eastAsia="ru-RU"/>
        </w:rPr>
        <w:t xml:space="preserve"> поселения Безенги </w:t>
      </w:r>
      <w:proofErr w:type="spellStart"/>
      <w:r>
        <w:rPr>
          <w:rFonts w:ascii="Times New Roman" w:eastAsia="Times New Roman" w:hAnsi="Times New Roman"/>
          <w:b/>
          <w:bCs/>
          <w:color w:val="273350"/>
          <w:sz w:val="28"/>
          <w:szCs w:val="28"/>
          <w:lang w:eastAsia="ru-RU"/>
        </w:rPr>
        <w:t>Черекского</w:t>
      </w:r>
      <w:proofErr w:type="spellEnd"/>
      <w:r>
        <w:rPr>
          <w:rFonts w:ascii="Times New Roman" w:eastAsia="Times New Roman" w:hAnsi="Times New Roman"/>
          <w:b/>
          <w:bCs/>
          <w:color w:val="273350"/>
          <w:sz w:val="28"/>
          <w:szCs w:val="28"/>
          <w:lang w:eastAsia="ru-RU"/>
        </w:rPr>
        <w:t xml:space="preserve"> муниципального района КБР к совершению коррупционных правонарушений</w:t>
      </w:r>
    </w:p>
    <w:p w:rsidR="00BC6D39" w:rsidRDefault="00B13153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73350"/>
          <w:sz w:val="28"/>
          <w:szCs w:val="28"/>
          <w:lang w:eastAsia="ru-RU"/>
        </w:rPr>
        <w:t>1. Общие положения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1.1. Настоящий Порядок уведомлени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 xml:space="preserve">я представителя нанимателя (работодателя) о фактах обращения в целях склонения муниципального служащего администрации  сельского поселения Безенги </w:t>
      </w:r>
      <w:proofErr w:type="spellStart"/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Черекского</w:t>
      </w:r>
      <w:proofErr w:type="spellEnd"/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 xml:space="preserve"> муниципального района  к совершению коррупционных правонарушений (далее - Порядок) разработан в со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ответствии с </w:t>
      </w:r>
      <w:hyperlink r:id="rId8" w:history="1">
        <w:r>
          <w:rPr>
            <w:rFonts w:ascii="Times New Roman" w:eastAsia="Times New Roman" w:hAnsi="Times New Roman"/>
            <w:color w:val="306AFD"/>
            <w:sz w:val="28"/>
            <w:szCs w:val="28"/>
            <w:u w:val="single"/>
            <w:lang w:eastAsia="ru-RU"/>
          </w:rPr>
          <w:t>частью 5 статьи 9</w:t>
        </w:r>
      </w:hyperlink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 Федерального закона от 25.12.2008 г. N 273-ФЗ "О противодействии коррупции", Федеральным законом от 02.03.20007г. N 25-ФЗ "О муниципальной службе в Ро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ссийской Федерации", методическими рекомендациями Министерства юстиции РФ "О порядке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коррупционного правонар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ушения.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 xml:space="preserve">1.2. Настоящий Порядок определяет способ уведомления представителя нанимателя (работодателя) о фактах обращения в целях склонения муниципального служащего администрации  сельского поселения Безенги </w:t>
      </w:r>
      <w:proofErr w:type="spellStart"/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Черекского</w:t>
      </w:r>
      <w:proofErr w:type="spellEnd"/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 xml:space="preserve"> муниципального района  (далее - муницип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альный служащий) к совершению коррупционных правонарушений, перечень сведений, содержащихся в уведомлении, организацию проверки этих сведений и порядок регистрации уведомлений.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1.3. Муниципальный служащий, не выполнивший обязанность по уведомлению представ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ителя нанимателя (работодателя) о фактах обращения в целях склонения его к совершению коррупционных правонарушений, подлежит привлечению к дисциплинарной ответственности на основании решения комиссии по соблюдению требований к служебному поведению и урегул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ированию конфликта интересов в соответствии с действующим законодательством Российской Федерации.</w:t>
      </w:r>
    </w:p>
    <w:p w:rsidR="00BC6D39" w:rsidRDefault="00B13153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73350"/>
          <w:sz w:val="28"/>
          <w:szCs w:val="28"/>
          <w:lang w:eastAsia="ru-RU"/>
        </w:rPr>
        <w:t>2. Порядок уведомления представителя нанимателя о фактах склонения муниципального служащего к совершению</w:t>
      </w:r>
    </w:p>
    <w:p w:rsidR="00BC6D39" w:rsidRDefault="00B13153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73350"/>
          <w:sz w:val="28"/>
          <w:szCs w:val="28"/>
          <w:lang w:eastAsia="ru-RU"/>
        </w:rPr>
        <w:t>коррупционных правонарушений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 xml:space="preserve">2.1. Муниципальный служащий обязан незамедлительно, не позднее следующего рабочего дня, уведомить представителя нанимателя 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lastRenderedPageBreak/>
        <w:t>(работодателя) обо всех случаях обращения к нему каких-либо лиц в целях склонения его к совершению коррупционных правонарушений.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2.2.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 В случае отсутствия муниципального служащего на рабочем месте по уважительной причине (временная нетрудоспособность, нахождение в командировке, отпуск), а также в иных случаях, когда муниципальный служащий не может в письменном виде уведомить представител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я нанимателя (работодателя) о фактах обращения в целях склонения к совершению коррупционных правонарушений, он обязан предварительно проинформировать представителя нанимателя (работодателя) о фактах обращения в целях склонения к совершению коррупционных пр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авонарушений с помощью любых доступных средств связи. По прибытии к месту службы муниципальный служащий обязан уведомить письменно представителя нанимателя (работодателя) в течение первого рабочего дня.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2.3. Уведомление представителя нанимателя (работодате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ля) о фактах обращения в целях склонения муниципального служащего к совершению коррупционных правонарушений (далее - уведомление) подается письменно в произвольной форме или по форме, указанной в приложении N 1 к настоящему Порядку.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2.4. Уведомление подает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ся уполномоченному представителю нанимателя (работодателя) или направляется по почте. Представителем нанимателя является лицо, ответственное за работу по профилактике коррупционных и иных правонарушений.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2.5. В уведомлении указываются следующие сведения: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 персональные данные муниципального служащего, подающего уведомление (фамилия, имя, отчество, замещаемая должность, место жительства, контактный телефон);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 xml:space="preserve">- все известные сведения о физическом (юридическом) лице, склоняющем к коррупционному правонарушению 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(фамилия, имя, отчество, место работы или род занятий, наименование предприятия, организации, место нахождения, адрес и т.п.);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- дата и место произошедшего факта склонения к коррупционному правонарушению;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- подробные сведения о сути коррупционных правонару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шений, которые должен был бы совершить муниципальный служащий по просьбе обратившихся лиц;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 xml:space="preserve">- способы и обстоятельства склонения к коррупционному правонарушению (при личной встрече, из телефонного разговора, путем почтового отправления, через представителя 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путем предлагаемой выгоды финансового, имущественного характера, подкупа, угрозы, шантажа, обмана и т.п.);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lastRenderedPageBreak/>
        <w:t>- сведения о третьих лицах, имеющих отношение к данному делу, и свидетелях, если таковые имеются;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- иные известные сведения, представляющие интерес д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ля разбирательства по существу;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- сообщено в органы прокуратуры или иные государственные структуры о факте склонения к совершению коррупционных правонарушений, если указанная информация была направлена уведомителем напрямую в соответствующие органы;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- дата подачи уведомления и личная подпись уведомителя.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2.6. Муниципальный служащий, которому стало известно о факте обращения к иным государственным или муниципальным служащим в связи с исполнением ими служебных обязанностей, каких-либо лиц в целях склоне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ния их к совершению коррупционных правонарушений, вправе уведомить об этом представителя нанимателя (работодателя) в таком же порядке.</w:t>
      </w:r>
    </w:p>
    <w:p w:rsidR="00BC6D39" w:rsidRDefault="00B13153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73350"/>
          <w:sz w:val="28"/>
          <w:szCs w:val="28"/>
          <w:lang w:eastAsia="ru-RU"/>
        </w:rPr>
        <w:t>3. Порядок регистрации уведомлений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3.1. Уведомления подлежат обязательной регистрации в специальном журнале, который долж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 xml:space="preserve">ен быть прошит, пронумерован, а также заверен оттиском печати </w:t>
      </w:r>
      <w:proofErr w:type="gramStart"/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администрации  сельского</w:t>
      </w:r>
      <w:proofErr w:type="gramEnd"/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 xml:space="preserve"> поселения Безенги </w:t>
      </w:r>
      <w:proofErr w:type="spellStart"/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Черекского</w:t>
      </w:r>
      <w:proofErr w:type="spellEnd"/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 xml:space="preserve"> муниципального района. Форма журнала приведена в приложении N 2 к настоящему Порядку.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3.2. Прием, регистрацию и учет поступивших уведомлений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 xml:space="preserve"> осуществляет лицо, ответственное за работу по профилактике коррупционных и иных правонарушений (далее - уполномоченное лицо).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3.3. Уведомление регистрируется в день поступления. Копия поступившего уведомления с регистрационным номером, датой и подписью пр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инимающего лица выдается лично подавшему уведомление сразу после регистрации. В случае если уведомление поступило по почте, копия уведомления с регистрационным номером, датой и подписью принимающего лица направляется муниципальному служащему по почте заказ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ным письмом не позднее следующего рабочего дня. Регистрационная запись вносится в нижнем правом углу последнего листа уведомления.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3.4. Журнал учета уведомлений хранится в месте, защищенном от несанкционированного доступа.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3.5. Лицо, ответственное за работ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у по профилактике коррупционных и иных правонарушений обеспечивает конфиденциальность и сохранность данных, полученных от уведомителя, и несет персональную ответственность в соответствии с законодательством Российской Федерации за разглашение полученных св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едений.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lastRenderedPageBreak/>
        <w:t>3.6. Отказ в регистрации уведомления, а также невыдача копии уведомления с регистрационной записью не допускается.</w:t>
      </w:r>
    </w:p>
    <w:p w:rsidR="00BC6D39" w:rsidRDefault="00B13153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73350"/>
          <w:sz w:val="28"/>
          <w:szCs w:val="28"/>
          <w:lang w:eastAsia="ru-RU"/>
        </w:rPr>
        <w:t>4. Порядок организации и проведения проверки</w:t>
      </w:r>
    </w:p>
    <w:p w:rsidR="00BC6D39" w:rsidRDefault="00B13153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сведений, содержащихся в уведомлении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 xml:space="preserve">4.1. Зарегистрированное уведомление в тот же 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день направляется уполномоченным лицом, принявшим уведомление, представителю нанимателя (работодателю).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Представитель нанимателя (работодателя) в течение одного рабочего дня рассматривает уведомление. По результатам рассмотрения уведомления представитель н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анимателя (работодателя) принимает одно из следующих решений: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а) о направлении уведомления в органы прокуратуры и (или) в правоохранительные органы в зависимости от содержания уведомления.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б) об организации проверки содержащихся в уведомлении сведений.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Пос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ле принятия представителем нанимателя (работодателя) решения, уведомление направляется уполномоченному лицу для исполнения не позднее одного рабочего дня с момента принятия решения.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4.2. Организация проверки сведений о случаях обращения к муниципальному сл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ужащему в связи с исполнением служебных обязанностей каких-либо лиц в целях склонения его к совершению коррупционных правонарушений или о ставших известными фактах обращения к муниципальным служащим каких-либо лиц в целях склонения их к совершению коррупци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 xml:space="preserve">онных правонарушения осуществляется уполномоченным лицом администрации поселения по поручению представителя нанимателя (работодателя) в течение 10 рабочих дней со дня регистрации уведомления в журнале путем проведения бесед с лицами, замещающими должности 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муниципальной службы, замещающими должности, не отнесенные к должностям муниципальной службы, получения от указанных лиц пояснений по сведениям, изложенным в уведомлении.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Проверка включает в себя опрос муниципального служащего, подавшего уведомление, получ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ение от него пояснений по сведениям, изложенным в уведомлении, истребование любых имеющихся материалов, подтверждающих возникшую ситуацию.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4.3. Результаты проверки сведений, содержащихся в уведомлении о фактах обращения в целях склонения муниципального слу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 xml:space="preserve">жащего к совершению коррупционных правонарушений, оформляются служебной запиской на имя представителя нанимателя (работодателя) и доводятся до сведения представителя нанимателя (работодателя) и персонально под роспись 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lastRenderedPageBreak/>
        <w:t>муниципального служащего, подавшего ув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едомление, с предложениями по снижению коррупционной нагрузки в случаях ее выявления.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4.4. Лицо, ответственное за работу по профилактике коррупционных правонарушений по поручению Главы поселения направляет уведомление и полученные в результате проверки все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 xml:space="preserve"> документы в органы прокуратуры, органы внутренних дел, органы федеральной службы безопасности по подведомственности в течение 10 рабочих дней со дня регистрации уведомления в журнале.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По решению Главы поселения уведомление с документами проверки может быт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ь направлено как одновременно во все перечисленные органы государственной власти, так и в один из них по компетенции.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В случае направления уведомления одновременно в несколько органов государственной власти, в сопроводительном письме перечисляются все адре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саты.</w:t>
      </w:r>
    </w:p>
    <w:p w:rsidR="00BC6D39" w:rsidRDefault="00B13153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73350"/>
          <w:sz w:val="28"/>
          <w:szCs w:val="28"/>
          <w:lang w:eastAsia="ru-RU"/>
        </w:rPr>
        <w:t>5. Заключительные положения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5.1. Государственная защита муниципального служащего, уведомившего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ионного правонарушения, о фактах обращения к иным государственным или муниципальным служащим в связи с исполнением служебных обязанностей каких-либо лиц в целях склонения их к совершению коррупционных правонарушений, в связи с его участием в уголовном судо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производстве в качестве потерпевшего или свидетеля обеспечивается в порядке и на условиях, установленных Федеральным законом "О государственной защите потерпевших, свидетелей и иных участников уголовного судопроизводства".</w:t>
      </w:r>
    </w:p>
    <w:p w:rsidR="00BC6D39" w:rsidRDefault="00B1315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5.2. Представителем нанимателя (р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аботодателя) принимаются меры по защите муниципального служащего, уведомившего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, о фактах обращения к иным государственным или муниципальным служащим в связи с исполнением служебных обязанностей каких-либо лиц в целях склонения их к совершению коррупционных правонарушений, в части обеспечения муниципальному служащему гарантий, предот</w:t>
      </w:r>
      <w: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  <w:t>вращающих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муниципальным служащим уведомления.</w:t>
      </w:r>
    </w:p>
    <w:p w:rsidR="00BC6D39" w:rsidRPr="00BC63BE" w:rsidRDefault="00BC6D39">
      <w:pPr>
        <w:rPr>
          <w:b/>
          <w:bCs/>
          <w:sz w:val="28"/>
          <w:szCs w:val="28"/>
          <w:lang w:eastAsia="zh-CN"/>
        </w:rPr>
      </w:pPr>
    </w:p>
    <w:sectPr w:rsidR="00BC6D39" w:rsidRPr="00BC63BE">
      <w:headerReference w:type="default" r:id="rId9"/>
      <w:footnotePr>
        <w:numRestart w:val="eachPage"/>
      </w:footnotePr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3153" w:rsidRDefault="00B13153">
      <w:pPr>
        <w:spacing w:line="240" w:lineRule="auto"/>
      </w:pPr>
      <w:r>
        <w:separator/>
      </w:r>
    </w:p>
  </w:endnote>
  <w:endnote w:type="continuationSeparator" w:id="0">
    <w:p w:rsidR="00B13153" w:rsidRDefault="00B131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3153" w:rsidRDefault="00B13153">
      <w:pPr>
        <w:spacing w:after="0"/>
      </w:pPr>
      <w:r>
        <w:separator/>
      </w:r>
    </w:p>
  </w:footnote>
  <w:footnote w:type="continuationSeparator" w:id="0">
    <w:p w:rsidR="00B13153" w:rsidRDefault="00B1315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D39" w:rsidRDefault="00B13153">
    <w:pPr>
      <w:pStyle w:val="aa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22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509B3"/>
    <w:multiLevelType w:val="multilevel"/>
    <w:tmpl w:val="23B509B3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34A"/>
    <w:rsid w:val="00001D3D"/>
    <w:rsid w:val="000366C0"/>
    <w:rsid w:val="00043B7D"/>
    <w:rsid w:val="00051F79"/>
    <w:rsid w:val="0007334D"/>
    <w:rsid w:val="000918EE"/>
    <w:rsid w:val="0009232C"/>
    <w:rsid w:val="000D3B5C"/>
    <w:rsid w:val="000E6B54"/>
    <w:rsid w:val="000E7AB6"/>
    <w:rsid w:val="001225BC"/>
    <w:rsid w:val="001665AD"/>
    <w:rsid w:val="00166DAE"/>
    <w:rsid w:val="00215868"/>
    <w:rsid w:val="00235B69"/>
    <w:rsid w:val="00244707"/>
    <w:rsid w:val="00270E8D"/>
    <w:rsid w:val="00274C1B"/>
    <w:rsid w:val="002C4850"/>
    <w:rsid w:val="002D1F67"/>
    <w:rsid w:val="002D2FE3"/>
    <w:rsid w:val="002D6AF4"/>
    <w:rsid w:val="00344F4E"/>
    <w:rsid w:val="004232EF"/>
    <w:rsid w:val="00425674"/>
    <w:rsid w:val="0042749E"/>
    <w:rsid w:val="00431B6E"/>
    <w:rsid w:val="004F2EC4"/>
    <w:rsid w:val="00507C31"/>
    <w:rsid w:val="00510F77"/>
    <w:rsid w:val="005872E5"/>
    <w:rsid w:val="005A1A53"/>
    <w:rsid w:val="005A34A1"/>
    <w:rsid w:val="005C3DF5"/>
    <w:rsid w:val="005D3B4D"/>
    <w:rsid w:val="00612CA9"/>
    <w:rsid w:val="006145E5"/>
    <w:rsid w:val="006151EE"/>
    <w:rsid w:val="006677E2"/>
    <w:rsid w:val="00683078"/>
    <w:rsid w:val="006C125A"/>
    <w:rsid w:val="006C23F0"/>
    <w:rsid w:val="006E5BC2"/>
    <w:rsid w:val="006F143C"/>
    <w:rsid w:val="0071474F"/>
    <w:rsid w:val="00717F20"/>
    <w:rsid w:val="00777D45"/>
    <w:rsid w:val="007B0E44"/>
    <w:rsid w:val="007D7E82"/>
    <w:rsid w:val="007F1B74"/>
    <w:rsid w:val="00825D65"/>
    <w:rsid w:val="008932AD"/>
    <w:rsid w:val="008E10BA"/>
    <w:rsid w:val="008F5265"/>
    <w:rsid w:val="00912325"/>
    <w:rsid w:val="0095019E"/>
    <w:rsid w:val="00966EB0"/>
    <w:rsid w:val="00982C92"/>
    <w:rsid w:val="009B2814"/>
    <w:rsid w:val="009E07B3"/>
    <w:rsid w:val="009E5A41"/>
    <w:rsid w:val="00A376A2"/>
    <w:rsid w:val="00A814FC"/>
    <w:rsid w:val="00AE53AF"/>
    <w:rsid w:val="00B13153"/>
    <w:rsid w:val="00B14374"/>
    <w:rsid w:val="00B63F85"/>
    <w:rsid w:val="00B7484B"/>
    <w:rsid w:val="00B75BC1"/>
    <w:rsid w:val="00BC63BE"/>
    <w:rsid w:val="00BC6D39"/>
    <w:rsid w:val="00BF4606"/>
    <w:rsid w:val="00C1173F"/>
    <w:rsid w:val="00C55FB3"/>
    <w:rsid w:val="00C91B5A"/>
    <w:rsid w:val="00CA412B"/>
    <w:rsid w:val="00CA4E0A"/>
    <w:rsid w:val="00CA7558"/>
    <w:rsid w:val="00CB3403"/>
    <w:rsid w:val="00CB62CF"/>
    <w:rsid w:val="00CD5821"/>
    <w:rsid w:val="00CE1820"/>
    <w:rsid w:val="00CE2B08"/>
    <w:rsid w:val="00D42DA9"/>
    <w:rsid w:val="00D80A6E"/>
    <w:rsid w:val="00D862C8"/>
    <w:rsid w:val="00DD655A"/>
    <w:rsid w:val="00DE5E90"/>
    <w:rsid w:val="00E3082F"/>
    <w:rsid w:val="00E425E6"/>
    <w:rsid w:val="00E7555F"/>
    <w:rsid w:val="00E80BB3"/>
    <w:rsid w:val="00E81F11"/>
    <w:rsid w:val="00EA4FFD"/>
    <w:rsid w:val="00EC3E38"/>
    <w:rsid w:val="00EE695E"/>
    <w:rsid w:val="00F0534A"/>
    <w:rsid w:val="00F2515A"/>
    <w:rsid w:val="00F3067F"/>
    <w:rsid w:val="00F52C12"/>
    <w:rsid w:val="00F83DA6"/>
    <w:rsid w:val="00F927CF"/>
    <w:rsid w:val="00FD46FE"/>
    <w:rsid w:val="00FF6D55"/>
    <w:rsid w:val="069D43AE"/>
    <w:rsid w:val="0938583B"/>
    <w:rsid w:val="108D5898"/>
    <w:rsid w:val="2D7C06FC"/>
    <w:rsid w:val="38A368AC"/>
    <w:rsid w:val="3B7579B3"/>
    <w:rsid w:val="46D53EE3"/>
    <w:rsid w:val="4D122A11"/>
    <w:rsid w:val="51DB577E"/>
    <w:rsid w:val="542A1BF4"/>
    <w:rsid w:val="54C46162"/>
    <w:rsid w:val="5B641A28"/>
    <w:rsid w:val="5C105DAE"/>
    <w:rsid w:val="60197BD9"/>
    <w:rsid w:val="67D43646"/>
    <w:rsid w:val="7DE2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4E30C4"/>
  <w15:docId w15:val="{B5D11F60-ADF5-4933-AB84-B8E3890E5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qFormat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qFormat/>
    <w:rPr>
      <w:rFonts w:cs="Times New Roman"/>
      <w:vertAlign w:val="superscript"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5">
    <w:name w:val="page number"/>
    <w:qFormat/>
    <w:rPr>
      <w:rFonts w:cs="Times New Roman"/>
    </w:rPr>
  </w:style>
  <w:style w:type="paragraph" w:styleId="a6">
    <w:name w:val="Balloon Text"/>
    <w:basedOn w:val="a"/>
    <w:link w:val="a7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qFormat/>
    <w:pPr>
      <w:spacing w:after="0" w:line="240" w:lineRule="auto"/>
      <w:ind w:firstLine="720"/>
      <w:jc w:val="both"/>
    </w:pPr>
    <w:rPr>
      <w:rFonts w:ascii="Tms Rmn" w:eastAsia="Times New Roman" w:hAnsi="Tms Rm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ody Text"/>
    <w:basedOn w:val="a"/>
    <w:qFormat/>
    <w:pPr>
      <w:spacing w:after="120"/>
      <w:ind w:firstLine="709"/>
    </w:pPr>
    <w:rPr>
      <w:sz w:val="26"/>
      <w:szCs w:val="20"/>
    </w:rPr>
  </w:style>
  <w:style w:type="paragraph" w:styleId="ad">
    <w:name w:val="Title"/>
    <w:basedOn w:val="a"/>
    <w:qFormat/>
    <w:locked/>
    <w:pPr>
      <w:jc w:val="center"/>
    </w:pPr>
    <w:rPr>
      <w:b/>
      <w:bCs/>
      <w:sz w:val="40"/>
      <w:szCs w:val="40"/>
    </w:rPr>
  </w:style>
  <w:style w:type="paragraph" w:styleId="ae">
    <w:name w:val="footer"/>
    <w:basedOn w:val="a"/>
    <w:link w:val="af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Times New Roman"/>
      <w:color w:val="365F91"/>
      <w:sz w:val="32"/>
      <w:szCs w:val="32"/>
    </w:rPr>
  </w:style>
  <w:style w:type="character" w:customStyle="1" w:styleId="a9">
    <w:name w:val="Текст сноски Знак"/>
    <w:basedOn w:val="a0"/>
    <w:link w:val="a8"/>
    <w:uiPriority w:val="99"/>
    <w:qFormat/>
    <w:locked/>
    <w:rPr>
      <w:rFonts w:ascii="Tms Rmn" w:hAnsi="Tms Rmn" w:cs="Times New Roman"/>
      <w:sz w:val="20"/>
      <w:szCs w:val="20"/>
      <w:lang w:eastAsia="ru-RU"/>
    </w:rPr>
  </w:style>
  <w:style w:type="character" w:customStyle="1" w:styleId="FootnoteTextChar1">
    <w:name w:val="Footnote Text Char1"/>
    <w:basedOn w:val="a0"/>
    <w:uiPriority w:val="99"/>
    <w:semiHidden/>
    <w:qFormat/>
    <w:locked/>
    <w:rPr>
      <w:rFonts w:cs="Times New Roman"/>
      <w:sz w:val="20"/>
      <w:szCs w:val="20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a0"/>
    <w:uiPriority w:val="99"/>
    <w:semiHidden/>
    <w:qFormat/>
    <w:rPr>
      <w:rFonts w:ascii="Times New Roman" w:hAnsi="Times New Roman"/>
      <w:sz w:val="0"/>
      <w:szCs w:val="0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qFormat/>
    <w:locked/>
    <w:rPr>
      <w:rFonts w:cs="Times New Roman"/>
    </w:rPr>
  </w:style>
  <w:style w:type="character" w:customStyle="1" w:styleId="HeaderChar1">
    <w:name w:val="Header Char1"/>
    <w:basedOn w:val="a0"/>
    <w:uiPriority w:val="99"/>
    <w:semiHidden/>
    <w:qFormat/>
    <w:rPr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qFormat/>
    <w:locked/>
    <w:rPr>
      <w:rFonts w:cs="Times New Roman"/>
    </w:rPr>
  </w:style>
  <w:style w:type="character" w:customStyle="1" w:styleId="FooterChar1">
    <w:name w:val="Footer Char1"/>
    <w:basedOn w:val="a0"/>
    <w:uiPriority w:val="99"/>
    <w:semiHidden/>
    <w:qFormat/>
    <w:rPr>
      <w:lang w:eastAsia="en-US"/>
    </w:r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customStyle="1" w:styleId="western">
    <w:name w:val="western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2">
    <w:name w:val="Гипертекстовая ссылка"/>
    <w:basedOn w:val="a0"/>
    <w:uiPriority w:val="99"/>
    <w:qFormat/>
    <w:rPr>
      <w:rFonts w:cs="Times New Roman"/>
      <w:b/>
      <w:color w:val="106BBE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a00">
    <w:name w:val="a0"/>
    <w:basedOn w:val="a"/>
    <w:qFormat/>
    <w:pPr>
      <w:spacing w:before="100" w:beforeAutospacing="1" w:after="100" w:afterAutospacing="1"/>
    </w:pPr>
  </w:style>
  <w:style w:type="character" w:customStyle="1" w:styleId="2">
    <w:name w:val="Гиперссылка2"/>
    <w:basedOn w:val="a0"/>
    <w:qFormat/>
  </w:style>
  <w:style w:type="paragraph" w:styleId="af3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document/redirect/12164203/90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1947</Words>
  <Characters>11100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</dc:creator>
  <cp:lastModifiedBy>admin</cp:lastModifiedBy>
  <cp:revision>4</cp:revision>
  <cp:lastPrinted>2026-04-15T06:59:00Z</cp:lastPrinted>
  <dcterms:created xsi:type="dcterms:W3CDTF">2026-04-28T10:12:00Z</dcterms:created>
  <dcterms:modified xsi:type="dcterms:W3CDTF">2026-04-28T10:14:00Z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8F24381A01E24383B49335E4C075F6E4_13</vt:lpwstr>
  </property>
</Properties>
</file>